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6A5724" w:rsidRPr="006A5724" w:rsidTr="006A5724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6A5724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6A5724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5724" w:rsidRPr="006A5724" w:rsidRDefault="006A5724" w:rsidP="006A572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6A5724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Подвес лоточной трассы к бетонному перекрытию на П-профиль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300-2,5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CLM50D-PPP-030-25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376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50х200х3000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CLP10-050-200-3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на лоток </w:t>
            </w:r>
            <w:proofErr w:type="spellStart"/>
            <w:r>
              <w:rPr>
                <w:rFonts w:ascii="ISOCPEUR" w:hAnsi="ISOCPEUR"/>
              </w:rPr>
              <w:t>осн</w:t>
            </w:r>
            <w:proofErr w:type="spellEnd"/>
            <w:r>
              <w:rPr>
                <w:rFonts w:ascii="ISOCPEUR" w:hAnsi="ISOCPEUR"/>
              </w:rPr>
              <w:t>.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CLP1K-200-1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CPG01D-0-90-200-08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45град тип Г01 50х200мм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CPG01-0-45-050-200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45град тип Г01 ESCA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CPG01D-0-45-200-08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1-1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500-2,5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CLM50D-PPP-050-25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800-2,5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CLM50D-PPP-080-25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50х400х3000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CLP10-050-400-3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50х300х3000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CLP10-050-300-3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50х400мм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CPG01-0-90-050-400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400мм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CPG01D-0-90-400-08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CPG01D-0-90-300-08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50х400мм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CRT01-0-050-400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</w:t>
            </w:r>
            <w:proofErr w:type="spellStart"/>
            <w:r>
              <w:rPr>
                <w:rFonts w:ascii="ISOCPEUR" w:hAnsi="ISOCPEUR"/>
              </w:rPr>
              <w:t>разв</w:t>
            </w:r>
            <w:proofErr w:type="spellEnd"/>
            <w:r>
              <w:rPr>
                <w:rFonts w:ascii="ISOCPEUR" w:hAnsi="ISOCPEUR"/>
              </w:rPr>
              <w:t xml:space="preserve">.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ESCA 400мм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CRT01D-0-400-08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50х300мм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CRT01-0-050-300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</w:t>
            </w:r>
            <w:proofErr w:type="spellStart"/>
            <w:r>
              <w:rPr>
                <w:rFonts w:ascii="ISOCPEUR" w:hAnsi="ISOCPEUR"/>
              </w:rPr>
              <w:t>разв</w:t>
            </w:r>
            <w:proofErr w:type="spellEnd"/>
            <w:r>
              <w:rPr>
                <w:rFonts w:ascii="ISOCPEUR" w:hAnsi="ISOCPEUR"/>
              </w:rPr>
              <w:t xml:space="preserve">.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ESCA 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CRT01D-0-300-08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2-2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300-2,5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CLM50D-PPP-030-25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800-2,5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CLM50D-PPP-080-25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50х200х3000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CLP10-050-200-3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50х300х3000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CLP10-050-300-3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300мм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CPG01D-0-90-300-08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CPG01D-0-90-200-08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3-3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300-2,5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CLM50D-PPP-030-25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96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50х200х3000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CLP10-050-200-3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Поворот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50х200мм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CPG01-0-90-050-200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поворота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90град тип Г01 ESCA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CPG01D-0-90-200-08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заземления GP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CLP1Z-GP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CLP1M-CS-6-10-1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Пластина соединительная 50мм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CLM51D-PS-050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50х200мм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CRT01-0-050-200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Крышка </w:t>
            </w:r>
            <w:proofErr w:type="spellStart"/>
            <w:r>
              <w:rPr>
                <w:rFonts w:ascii="ISOCPEUR" w:hAnsi="ISOCPEUR"/>
              </w:rPr>
              <w:t>разв</w:t>
            </w:r>
            <w:proofErr w:type="spellEnd"/>
            <w:r>
              <w:rPr>
                <w:rFonts w:ascii="ISOCPEUR" w:hAnsi="ISOCPEUR"/>
              </w:rPr>
              <w:t xml:space="preserve">. Т-обр. </w:t>
            </w:r>
            <w:proofErr w:type="spellStart"/>
            <w:r>
              <w:rPr>
                <w:rFonts w:ascii="ISOCPEUR" w:hAnsi="ISOCPEUR"/>
              </w:rPr>
              <w:t>плавн</w:t>
            </w:r>
            <w:proofErr w:type="spellEnd"/>
            <w:r>
              <w:rPr>
                <w:rFonts w:ascii="ISOCPEUR" w:hAnsi="ISOCPEUR"/>
              </w:rPr>
              <w:t>. тип Г01 ESCA 200мм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CRT01D-0-200-08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4-4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1000-2,5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CLM50D-PPP-100-25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50х400х3000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CLP10-050-400-3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50х500х3000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CLP10-050-500-3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50х300х3000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CLP10-050-300-3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5-5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500-2,5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CLM50D-PPP-050-25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400-2,5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CLM50D-PPP-040-25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50х300х3000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CLP10-050-300-3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50х400х3000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CLP10-050-400-3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50х300х3000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CLP10-050-300-3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B82296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B82296" w:rsidRDefault="00B82296" w:rsidP="006A572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2296" w:rsidRDefault="00B82296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Разрез 6-6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Профиль перфорированный П-образный 300-2,5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CLM50D-PPP-030-25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CLW10-TM-08-1-R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CLP1M-N-8-2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CLP1M-AS-8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  <w:tr w:rsidR="006A5724" w:rsidRPr="006A5724" w:rsidTr="006A572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6A5724" w:rsidRDefault="006A5724" w:rsidP="006A572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ESCA Лоток перфорированный 50х200х3000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CLP10-050-200-3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A5724" w:rsidRDefault="006A5724" w:rsidP="006A5724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/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648" w:rsidRDefault="007C0648">
      <w:r>
        <w:separator/>
      </w:r>
    </w:p>
  </w:endnote>
  <w:endnote w:type="continuationSeparator" w:id="0">
    <w:p w:rsidR="007C0648" w:rsidRDefault="007C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B82296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  <w:r w:rsidRPr="004E0C89">
            <w:rPr>
              <w:rFonts w:ascii="ISOCPEUR" w:hAnsi="ISOCPEUR"/>
              <w:sz w:val="20"/>
              <w:szCs w:val="20"/>
            </w:rPr>
            <w:t>- ЭОМ.СО</w:t>
          </w: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B82296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- ЭОМ.СО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B82296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Цацукевич М.А.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B82296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EF2DE1" w:rsidRDefault="00B82296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B82296" w:rsidP="00CF49C7">
          <w:pPr>
            <w:pStyle w:val="a6"/>
            <w:keepLines/>
            <w:rPr>
              <w:rFonts w:ascii="ISOCPEUR" w:hAnsi="ISOCPEUR"/>
            </w:rPr>
          </w:pPr>
          <w:r w:rsidRPr="004E0C89">
            <w:rPr>
              <w:rFonts w:ascii="ISOCPEUR" w:hAnsi="ISOCPEUR"/>
              <w:szCs w:val="16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B82296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B82296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B82296" w:rsidRDefault="00B82296" w:rsidP="00B82296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4E0C89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  <w:p w:rsidR="00E0392C" w:rsidRPr="00EF2DE1" w:rsidRDefault="00B82296" w:rsidP="00B82296">
          <w:pPr>
            <w:pStyle w:val="a6"/>
            <w:keepLines/>
            <w:jc w:val="center"/>
            <w:rPr>
              <w:rFonts w:ascii="ISOCPEUR" w:hAnsi="ISOCPEUR"/>
            </w:rPr>
          </w:pPr>
          <w:r w:rsidRPr="00D3440C">
            <w:rPr>
              <w:rFonts w:ascii="ISOCPEUR" w:hAnsi="ISOCPEUR"/>
              <w:sz w:val="20"/>
              <w:szCs w:val="20"/>
            </w:rPr>
            <w:t xml:space="preserve">МКНС, </w:t>
          </w:r>
          <w:r>
            <w:rPr>
              <w:rFonts w:ascii="ISOCPEUR" w:hAnsi="ISOCPEUR"/>
              <w:sz w:val="20"/>
              <w:szCs w:val="20"/>
            </w:rPr>
            <w:t>Паркинг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B82296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30AEAF72" wp14:editId="388D6628">
                <wp:extent cx="932396" cy="530662"/>
                <wp:effectExtent l="0" t="0" r="1270" b="3175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_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7973" cy="5452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648" w:rsidRDefault="007C0648">
      <w:r>
        <w:separator/>
      </w:r>
    </w:p>
  </w:footnote>
  <w:footnote w:type="continuationSeparator" w:id="0">
    <w:p w:rsidR="007C0648" w:rsidRDefault="007C0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A5724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0648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2296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B84597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6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3</cp:revision>
  <cp:lastPrinted>2020-04-24T09:03:00Z</cp:lastPrinted>
  <dcterms:created xsi:type="dcterms:W3CDTF">2025-12-16T08:21:00Z</dcterms:created>
  <dcterms:modified xsi:type="dcterms:W3CDTF">2025-12-16T08:28:00Z</dcterms:modified>
</cp:coreProperties>
</file>