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E0A" w:rsidRDefault="008266E2">
      <w:r>
        <w:t>Установка ПО:</w:t>
      </w:r>
    </w:p>
    <w:p w:rsidR="008266E2" w:rsidRDefault="008266E2" w:rsidP="008266E2">
      <w:pPr>
        <w:pStyle w:val="a3"/>
        <w:numPr>
          <w:ilvl w:val="0"/>
          <w:numId w:val="1"/>
        </w:numPr>
      </w:pPr>
      <w:r>
        <w:t xml:space="preserve">Запустите </w:t>
      </w:r>
      <w:proofErr w:type="spellStart"/>
      <w:r>
        <w:t>инсталятор</w:t>
      </w:r>
      <w:proofErr w:type="spellEnd"/>
      <w:r>
        <w:t xml:space="preserve"> и следуйте указаниям помощника.</w:t>
      </w:r>
    </w:p>
    <w:p w:rsidR="008266E2" w:rsidRDefault="008266E2" w:rsidP="008266E2">
      <w:pPr>
        <w:pStyle w:val="a3"/>
        <w:numPr>
          <w:ilvl w:val="0"/>
          <w:numId w:val="1"/>
        </w:numPr>
      </w:pPr>
      <w:r>
        <w:t>После установки и запуска Автокада, во вкладках появиться панель «</w:t>
      </w:r>
      <w:r>
        <w:rPr>
          <w:lang w:val="en-US"/>
        </w:rPr>
        <w:t>IEK</w:t>
      </w:r>
      <w:r>
        <w:t>», также на экране появиться панель классического вида (при необходимости можете ее закрыть)</w:t>
      </w:r>
    </w:p>
    <w:p w:rsidR="008266E2" w:rsidRDefault="008266E2" w:rsidP="008266E2">
      <w:r>
        <w:t>Интерфейс классической панели:</w:t>
      </w:r>
    </w:p>
    <w:p w:rsidR="0050572E" w:rsidRDefault="0050572E" w:rsidP="0050572E">
      <w:pPr>
        <w:jc w:val="center"/>
        <w:rPr>
          <w:lang w:val="en-US"/>
        </w:rPr>
      </w:pPr>
      <w:r w:rsidRPr="0050572E">
        <w:rPr>
          <w:noProof/>
          <w:lang w:eastAsia="ru-RU"/>
        </w:rPr>
        <w:drawing>
          <wp:inline distT="0" distB="0" distL="0" distR="0">
            <wp:extent cx="2233930" cy="3234690"/>
            <wp:effectExtent l="0" t="0" r="0" b="3810"/>
            <wp:docPr id="2" name="Рисунок 2" descr="D:\Freelance\IEK\Шинопроводы\SourceCode\Инструкции\Изображения\Classic Pan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Freelance\IEK\Шинопроводы\SourceCode\Инструкции\Изображения\Classic Pane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32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72E" w:rsidRDefault="0050572E" w:rsidP="00B21E2B">
      <w:r>
        <w:t xml:space="preserve">Кнопка 1 – </w:t>
      </w:r>
      <w:r w:rsidR="00B21E2B">
        <w:t>Запуск функции «</w:t>
      </w:r>
      <w:r w:rsidR="00C8130F">
        <w:t xml:space="preserve">Спецификация </w:t>
      </w:r>
      <w:proofErr w:type="spellStart"/>
      <w:r w:rsidR="00C8130F">
        <w:t>шинопровода</w:t>
      </w:r>
      <w:proofErr w:type="spellEnd"/>
      <w:r w:rsidR="00B21E2B">
        <w:t>»</w:t>
      </w:r>
    </w:p>
    <w:p w:rsidR="0050572E" w:rsidRDefault="0050572E" w:rsidP="0050572E">
      <w:r>
        <w:t xml:space="preserve">Кнопка </w:t>
      </w:r>
      <w:proofErr w:type="gramStart"/>
      <w:r>
        <w:t>2  -</w:t>
      </w:r>
      <w:proofErr w:type="gramEnd"/>
      <w:r>
        <w:t xml:space="preserve"> </w:t>
      </w:r>
      <w:r w:rsidR="00B21E2B">
        <w:t xml:space="preserve">Запуск функции «Создание </w:t>
      </w:r>
      <w:proofErr w:type="spellStart"/>
      <w:r w:rsidR="00B21E2B">
        <w:t>шинопровода</w:t>
      </w:r>
      <w:proofErr w:type="spellEnd"/>
      <w:r w:rsidR="00B21E2B">
        <w:t>»</w:t>
      </w:r>
    </w:p>
    <w:p w:rsidR="0050572E" w:rsidRDefault="0050572E" w:rsidP="0050572E">
      <w:r>
        <w:t xml:space="preserve">Кнопки 3-7 – раскрывают </w:t>
      </w:r>
      <w:proofErr w:type="spellStart"/>
      <w:r>
        <w:t>подпанели</w:t>
      </w:r>
      <w:proofErr w:type="spellEnd"/>
    </w:p>
    <w:p w:rsidR="0050572E" w:rsidRDefault="0050572E" w:rsidP="0050572E">
      <w:r>
        <w:t>Кнопки 3</w:t>
      </w:r>
      <w:r>
        <w:rPr>
          <w:lang w:val="en-US"/>
        </w:rPr>
        <w:t>A</w:t>
      </w:r>
      <w:r w:rsidRPr="0050572E">
        <w:t>-3</w:t>
      </w:r>
      <w:r>
        <w:rPr>
          <w:lang w:val="en-US"/>
        </w:rPr>
        <w:t>L</w:t>
      </w:r>
      <w:r w:rsidRPr="0050572E">
        <w:t xml:space="preserve"> </w:t>
      </w:r>
      <w:r>
        <w:t xml:space="preserve">– Создание блока </w:t>
      </w:r>
      <w:proofErr w:type="spellStart"/>
      <w:r>
        <w:t>шинопровода</w:t>
      </w:r>
      <w:proofErr w:type="spellEnd"/>
      <w:r>
        <w:t xml:space="preserve"> «Секция фланцевая тип2». На каждой кнопке написано </w:t>
      </w:r>
      <w:proofErr w:type="spellStart"/>
      <w:r>
        <w:t>ампераж</w:t>
      </w:r>
      <w:proofErr w:type="spellEnd"/>
      <w:r>
        <w:t xml:space="preserve"> данной секции</w:t>
      </w:r>
    </w:p>
    <w:p w:rsidR="0050572E" w:rsidRDefault="0050572E" w:rsidP="0050572E">
      <w:r>
        <w:t>Кнопки 4</w:t>
      </w:r>
      <w:r>
        <w:rPr>
          <w:lang w:val="en-US"/>
        </w:rPr>
        <w:t>A</w:t>
      </w:r>
      <w:r>
        <w:t>-4</w:t>
      </w:r>
      <w:r>
        <w:rPr>
          <w:lang w:val="en-US"/>
        </w:rPr>
        <w:t>L</w:t>
      </w:r>
      <w:r w:rsidRPr="0050572E">
        <w:t xml:space="preserve"> </w:t>
      </w:r>
      <w:r>
        <w:t xml:space="preserve">– Создание блока </w:t>
      </w:r>
      <w:proofErr w:type="spellStart"/>
      <w:r>
        <w:t>шинопровода</w:t>
      </w:r>
      <w:proofErr w:type="spellEnd"/>
      <w:r>
        <w:t xml:space="preserve"> «Секции Т-образной вниз». На каждой кнопке написано </w:t>
      </w:r>
      <w:proofErr w:type="spellStart"/>
      <w:r>
        <w:t>ампераж</w:t>
      </w:r>
      <w:proofErr w:type="spellEnd"/>
      <w:r>
        <w:t xml:space="preserve"> данной секции</w:t>
      </w:r>
    </w:p>
    <w:p w:rsidR="0050572E" w:rsidRPr="0050572E" w:rsidRDefault="0050572E" w:rsidP="0050572E">
      <w:r>
        <w:t>Кнопки 5</w:t>
      </w:r>
      <w:r>
        <w:rPr>
          <w:lang w:val="en-US"/>
        </w:rPr>
        <w:t>A</w:t>
      </w:r>
      <w:r>
        <w:t>-5</w:t>
      </w:r>
      <w:r>
        <w:rPr>
          <w:lang w:val="en-US"/>
        </w:rPr>
        <w:t>L</w:t>
      </w:r>
      <w:r w:rsidRPr="0050572E">
        <w:t xml:space="preserve"> </w:t>
      </w:r>
      <w:r>
        <w:t xml:space="preserve">– Создание блока </w:t>
      </w:r>
      <w:proofErr w:type="spellStart"/>
      <w:r>
        <w:t>шинопровода</w:t>
      </w:r>
      <w:proofErr w:type="spellEnd"/>
      <w:r>
        <w:t xml:space="preserve"> «секции Т-образной вверх». На каждой кнопке написано </w:t>
      </w:r>
      <w:proofErr w:type="spellStart"/>
      <w:r>
        <w:t>ампераж</w:t>
      </w:r>
      <w:proofErr w:type="spellEnd"/>
      <w:r>
        <w:t xml:space="preserve"> данной секции</w:t>
      </w:r>
    </w:p>
    <w:p w:rsidR="0050572E" w:rsidRPr="0050572E" w:rsidRDefault="0050572E" w:rsidP="0050572E">
      <w:r>
        <w:t>Кнопки 6</w:t>
      </w:r>
      <w:r>
        <w:rPr>
          <w:lang w:val="en-US"/>
        </w:rPr>
        <w:t>A</w:t>
      </w:r>
      <w:r>
        <w:t>-6</w:t>
      </w:r>
      <w:r>
        <w:rPr>
          <w:lang w:val="en-US"/>
        </w:rPr>
        <w:t>L</w:t>
      </w:r>
      <w:r w:rsidRPr="0050572E">
        <w:t xml:space="preserve"> </w:t>
      </w:r>
      <w:r>
        <w:t xml:space="preserve">– Создание блока </w:t>
      </w:r>
      <w:proofErr w:type="spellStart"/>
      <w:r>
        <w:t>шинопровода</w:t>
      </w:r>
      <w:proofErr w:type="spellEnd"/>
      <w:r>
        <w:t xml:space="preserve"> «Концевой секции». На каждой кнопке написано </w:t>
      </w:r>
      <w:proofErr w:type="spellStart"/>
      <w:r>
        <w:t>ампераж</w:t>
      </w:r>
      <w:proofErr w:type="spellEnd"/>
      <w:r>
        <w:t xml:space="preserve"> данной секции</w:t>
      </w:r>
    </w:p>
    <w:p w:rsidR="0050572E" w:rsidRPr="0050572E" w:rsidRDefault="0050572E" w:rsidP="0050572E">
      <w:r>
        <w:t>Кнопки 7</w:t>
      </w:r>
      <w:r>
        <w:rPr>
          <w:lang w:val="en-US"/>
        </w:rPr>
        <w:t>A</w:t>
      </w:r>
      <w:r>
        <w:t>-7С</w:t>
      </w:r>
      <w:r w:rsidRPr="0050572E">
        <w:t xml:space="preserve"> </w:t>
      </w:r>
      <w:r>
        <w:t xml:space="preserve">– Создание блока </w:t>
      </w:r>
      <w:proofErr w:type="spellStart"/>
      <w:r>
        <w:t>шинопровода</w:t>
      </w:r>
      <w:proofErr w:type="spellEnd"/>
      <w:r>
        <w:t xml:space="preserve"> «КОМ – коробка отбора мощности». На каждой кнопке написано </w:t>
      </w:r>
      <w:proofErr w:type="spellStart"/>
      <w:r>
        <w:t>ампераж</w:t>
      </w:r>
      <w:proofErr w:type="spellEnd"/>
      <w:r>
        <w:t xml:space="preserve"> данной секции</w:t>
      </w:r>
    </w:p>
    <w:p w:rsidR="0050572E" w:rsidRDefault="0050572E" w:rsidP="0050572E"/>
    <w:p w:rsidR="0050572E" w:rsidRDefault="0050572E" w:rsidP="0050572E">
      <w:r>
        <w:t>После выбора любой из функции поставьте элемент в любой точке пространства модели:</w:t>
      </w:r>
    </w:p>
    <w:p w:rsidR="0050572E" w:rsidRDefault="0050572E" w:rsidP="0050572E">
      <w:pPr>
        <w:rPr>
          <w:noProof/>
          <w:lang w:eastAsia="ru-RU"/>
        </w:rPr>
      </w:pPr>
    </w:p>
    <w:p w:rsidR="0050572E" w:rsidRPr="0050572E" w:rsidRDefault="0050572E" w:rsidP="0050572E">
      <w:r>
        <w:rPr>
          <w:noProof/>
          <w:lang w:eastAsia="ru-RU"/>
        </w:rPr>
        <w:lastRenderedPageBreak/>
        <w:drawing>
          <wp:inline distT="0" distB="0" distL="0" distR="0" wp14:anchorId="7113DCB2" wp14:editId="202A6006">
            <wp:extent cx="3773527" cy="1996466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0898" t="13881" r="4756" b="34226"/>
                    <a:stretch/>
                  </pic:blipFill>
                  <pic:spPr bwMode="auto">
                    <a:xfrm>
                      <a:off x="0" y="0"/>
                      <a:ext cx="3774398" cy="1996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66E2" w:rsidRDefault="008266E2" w:rsidP="008266E2">
      <w:r>
        <w:t>Интерфейс стандартной вкладки:</w:t>
      </w:r>
    </w:p>
    <w:p w:rsidR="008266E2" w:rsidRDefault="00C8130F" w:rsidP="008266E2">
      <w:r>
        <w:rPr>
          <w:noProof/>
          <w:lang w:eastAsia="ru-RU"/>
        </w:rPr>
        <w:drawing>
          <wp:inline distT="0" distB="0" distL="0" distR="0" wp14:anchorId="4E7D757E" wp14:editId="2A650008">
            <wp:extent cx="5940425" cy="108585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30F" w:rsidRDefault="00C8130F" w:rsidP="008266E2"/>
    <w:p w:rsidR="00C8130F" w:rsidRDefault="00C8130F" w:rsidP="008266E2">
      <w:r>
        <w:t>Панель «</w:t>
      </w:r>
      <w:proofErr w:type="spellStart"/>
      <w:r>
        <w:t>Шинопровод</w:t>
      </w:r>
      <w:proofErr w:type="spellEnd"/>
      <w:r>
        <w:t>»</w:t>
      </w:r>
      <w:r w:rsidR="006D1FEC">
        <w:t xml:space="preserve"> - скрипты</w:t>
      </w:r>
      <w:r>
        <w:t xml:space="preserve"> для автоматизации работы:</w:t>
      </w:r>
    </w:p>
    <w:p w:rsidR="00C8130F" w:rsidRDefault="00C8130F" w:rsidP="00C8130F">
      <w:pPr>
        <w:pStyle w:val="a3"/>
        <w:numPr>
          <w:ilvl w:val="0"/>
          <w:numId w:val="5"/>
        </w:numPr>
      </w:pPr>
      <w:r>
        <w:t xml:space="preserve">Создание </w:t>
      </w:r>
      <w:proofErr w:type="spellStart"/>
      <w:r>
        <w:t>шинопровода</w:t>
      </w:r>
      <w:proofErr w:type="spellEnd"/>
      <w:r>
        <w:t xml:space="preserve"> - Запуск функции «Создание </w:t>
      </w:r>
      <w:proofErr w:type="spellStart"/>
      <w:r>
        <w:t>шинопровода</w:t>
      </w:r>
      <w:proofErr w:type="spellEnd"/>
      <w:r>
        <w:t>»</w:t>
      </w:r>
    </w:p>
    <w:p w:rsidR="00C8130F" w:rsidRDefault="00C8130F" w:rsidP="00C8130F">
      <w:pPr>
        <w:pStyle w:val="a3"/>
        <w:numPr>
          <w:ilvl w:val="0"/>
          <w:numId w:val="5"/>
        </w:numPr>
      </w:pPr>
      <w:r>
        <w:t xml:space="preserve">Спецификация </w:t>
      </w:r>
      <w:proofErr w:type="spellStart"/>
      <w:r>
        <w:t>шинопровода</w:t>
      </w:r>
      <w:proofErr w:type="spellEnd"/>
      <w:r>
        <w:t xml:space="preserve"> - Запуск функции «Спецификация </w:t>
      </w:r>
      <w:proofErr w:type="spellStart"/>
      <w:r>
        <w:t>шинопровда</w:t>
      </w:r>
      <w:proofErr w:type="spellEnd"/>
      <w:r>
        <w:t>»</w:t>
      </w:r>
    </w:p>
    <w:p w:rsidR="006D1FEC" w:rsidRPr="006D1FEC" w:rsidRDefault="006D1FEC" w:rsidP="00C8130F">
      <w:r>
        <w:t xml:space="preserve">Панель «Создание элементов </w:t>
      </w:r>
      <w:proofErr w:type="spellStart"/>
      <w:r>
        <w:t>шинопровода</w:t>
      </w:r>
      <w:proofErr w:type="spellEnd"/>
      <w:r>
        <w:t xml:space="preserve">» - Кнопки для ручной расстановки элементов </w:t>
      </w:r>
      <w:proofErr w:type="spellStart"/>
      <w:r>
        <w:t>шинопровода</w:t>
      </w:r>
      <w:proofErr w:type="spellEnd"/>
      <w:r>
        <w:t xml:space="preserve"> из каталога «</w:t>
      </w:r>
      <w:r>
        <w:rPr>
          <w:lang w:val="en-US"/>
        </w:rPr>
        <w:t>LINEBAR</w:t>
      </w:r>
      <w:r>
        <w:t xml:space="preserve">» компании </w:t>
      </w:r>
      <w:r>
        <w:rPr>
          <w:lang w:val="en-US"/>
        </w:rPr>
        <w:t>IEK</w:t>
      </w:r>
      <w:r>
        <w:t>. Для установки элемента в пространстве модели следует: Выбрать нужный тип элемента =</w:t>
      </w:r>
      <w:r w:rsidRPr="006D1FEC">
        <w:t xml:space="preserve">&gt; </w:t>
      </w:r>
      <w:r>
        <w:t xml:space="preserve">выбрать требуемые </w:t>
      </w:r>
      <w:proofErr w:type="spellStart"/>
      <w:r>
        <w:t>ампераж</w:t>
      </w:r>
      <w:proofErr w:type="spellEnd"/>
      <w:r>
        <w:t xml:space="preserve"> =</w:t>
      </w:r>
      <w:r w:rsidRPr="006D1FEC">
        <w:t xml:space="preserve">&gt; </w:t>
      </w:r>
      <w:r>
        <w:t>установить элемент в нужной точке.</w:t>
      </w:r>
    </w:p>
    <w:p w:rsidR="0050572E" w:rsidRDefault="0050572E" w:rsidP="008266E2">
      <w:r>
        <w:t>Функции:</w:t>
      </w:r>
    </w:p>
    <w:p w:rsidR="0050572E" w:rsidRDefault="00B21E2B" w:rsidP="00B21E2B">
      <w:pPr>
        <w:pStyle w:val="a3"/>
        <w:numPr>
          <w:ilvl w:val="0"/>
          <w:numId w:val="2"/>
        </w:numPr>
      </w:pPr>
      <w:r>
        <w:t xml:space="preserve">«Создание </w:t>
      </w:r>
      <w:proofErr w:type="spellStart"/>
      <w:r>
        <w:t>шинопровода</w:t>
      </w:r>
      <w:proofErr w:type="spellEnd"/>
      <w:r>
        <w:t xml:space="preserve">» - функция для автоматического создание </w:t>
      </w:r>
      <w:proofErr w:type="spellStart"/>
      <w:r>
        <w:t>шинопровода</w:t>
      </w:r>
      <w:proofErr w:type="spellEnd"/>
      <w:r>
        <w:t xml:space="preserve"> из каталога «</w:t>
      </w:r>
      <w:r>
        <w:rPr>
          <w:lang w:val="en-US"/>
        </w:rPr>
        <w:t>LINEBAR</w:t>
      </w:r>
      <w:r>
        <w:t xml:space="preserve">» компании </w:t>
      </w:r>
      <w:r>
        <w:rPr>
          <w:lang w:val="en-US"/>
        </w:rPr>
        <w:t>IEK</w:t>
      </w:r>
      <w:r>
        <w:t xml:space="preserve">. При нажатии на кнопку откроется модальное окно. После задания базовых настроек нажмите «Создать </w:t>
      </w:r>
      <w:proofErr w:type="spellStart"/>
      <w:r>
        <w:t>шинопровод</w:t>
      </w:r>
      <w:proofErr w:type="spellEnd"/>
      <w:r>
        <w:t xml:space="preserve">» для автоматического создания трассы. </w:t>
      </w:r>
      <w:r w:rsidR="00C8130F">
        <w:t xml:space="preserve">Все введенные настройки (кроме линии и положении </w:t>
      </w:r>
      <w:proofErr w:type="spellStart"/>
      <w:r w:rsidR="00C8130F">
        <w:t>нейтрали</w:t>
      </w:r>
      <w:proofErr w:type="spellEnd"/>
      <w:r w:rsidR="00C8130F">
        <w:t>) сохраняется при повторном использовании функции.</w:t>
      </w:r>
    </w:p>
    <w:p w:rsidR="00B21E2B" w:rsidRDefault="00B21E2B" w:rsidP="00C8130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DF03216" wp14:editId="3BDAFADC">
            <wp:extent cx="4121735" cy="4151657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1996" cy="4161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E2B" w:rsidRDefault="00B21E2B">
      <w:r>
        <w:t>Параметры:</w:t>
      </w:r>
    </w:p>
    <w:p w:rsidR="00B21E2B" w:rsidRDefault="00B21E2B" w:rsidP="00B21E2B">
      <w:pPr>
        <w:pStyle w:val="a3"/>
        <w:numPr>
          <w:ilvl w:val="0"/>
          <w:numId w:val="3"/>
        </w:numPr>
      </w:pPr>
      <w:r>
        <w:t xml:space="preserve">Выберите линию – требуется выбрать </w:t>
      </w:r>
      <w:r w:rsidRPr="00B21E2B">
        <w:t>3</w:t>
      </w:r>
      <w:r>
        <w:rPr>
          <w:lang w:val="en-US"/>
        </w:rPr>
        <w:t>D</w:t>
      </w:r>
      <w:r>
        <w:t xml:space="preserve"> </w:t>
      </w:r>
      <w:proofErr w:type="spellStart"/>
      <w:r>
        <w:t>полилинию</w:t>
      </w:r>
      <w:proofErr w:type="spellEnd"/>
      <w:r>
        <w:t xml:space="preserve">. Выбранная линия – траектория </w:t>
      </w:r>
      <w:proofErr w:type="spellStart"/>
      <w:r>
        <w:t>шинопровода</w:t>
      </w:r>
      <w:proofErr w:type="spellEnd"/>
      <w:r>
        <w:t>.</w:t>
      </w:r>
    </w:p>
    <w:p w:rsidR="00B21E2B" w:rsidRDefault="00B21E2B" w:rsidP="00B21E2B">
      <w:pPr>
        <w:pStyle w:val="a3"/>
        <w:numPr>
          <w:ilvl w:val="0"/>
          <w:numId w:val="3"/>
        </w:numPr>
      </w:pPr>
      <w:r>
        <w:t>Название линии – введите на</w:t>
      </w:r>
      <w:r w:rsidR="00284940">
        <w:t>зва</w:t>
      </w:r>
      <w:bookmarkStart w:id="0" w:name="_GoBack"/>
      <w:bookmarkEnd w:id="0"/>
      <w:r>
        <w:t>ние линии. Будет создан слой с введены названием. В данном слое будет находится: выбранная траектория, все элементы, созданные программой.</w:t>
      </w:r>
    </w:p>
    <w:p w:rsidR="00B21E2B" w:rsidRDefault="00B21E2B" w:rsidP="00B21E2B">
      <w:pPr>
        <w:pStyle w:val="a3"/>
        <w:numPr>
          <w:ilvl w:val="0"/>
          <w:numId w:val="3"/>
        </w:numPr>
      </w:pPr>
      <w:r>
        <w:t xml:space="preserve">Номер начальной позиции – введите стартовый номер позиции для построения </w:t>
      </w:r>
      <w:proofErr w:type="spellStart"/>
      <w:r>
        <w:t>шинопровода</w:t>
      </w:r>
      <w:proofErr w:type="spellEnd"/>
      <w:r>
        <w:t>.</w:t>
      </w:r>
    </w:p>
    <w:p w:rsidR="00B21E2B" w:rsidRDefault="00B21E2B" w:rsidP="00B21E2B">
      <w:pPr>
        <w:pStyle w:val="a3"/>
        <w:numPr>
          <w:ilvl w:val="0"/>
          <w:numId w:val="3"/>
        </w:numPr>
      </w:pPr>
      <w:r>
        <w:t xml:space="preserve">Номинальный ток – выберите номинальный ток </w:t>
      </w:r>
      <w:proofErr w:type="spellStart"/>
      <w:r>
        <w:t>шинопровода</w:t>
      </w:r>
      <w:proofErr w:type="spellEnd"/>
      <w:r>
        <w:t>.</w:t>
      </w:r>
    </w:p>
    <w:p w:rsidR="00C8130F" w:rsidRDefault="00C8130F" w:rsidP="00B21E2B">
      <w:pPr>
        <w:pStyle w:val="a3"/>
        <w:numPr>
          <w:ilvl w:val="0"/>
          <w:numId w:val="3"/>
        </w:numPr>
      </w:pPr>
      <w:r>
        <w:t xml:space="preserve">Материал </w:t>
      </w:r>
      <w:proofErr w:type="spellStart"/>
      <w:r>
        <w:t>шинопровода</w:t>
      </w:r>
      <w:proofErr w:type="spellEnd"/>
      <w:r>
        <w:t xml:space="preserve">- выберите материал </w:t>
      </w:r>
      <w:proofErr w:type="spellStart"/>
      <w:r>
        <w:t>шинопровода</w:t>
      </w:r>
      <w:proofErr w:type="spellEnd"/>
      <w:r>
        <w:t>.</w:t>
      </w:r>
    </w:p>
    <w:p w:rsidR="00C8130F" w:rsidRDefault="00C8130F" w:rsidP="00B21E2B">
      <w:pPr>
        <w:pStyle w:val="a3"/>
        <w:numPr>
          <w:ilvl w:val="0"/>
          <w:numId w:val="3"/>
        </w:numPr>
      </w:pPr>
      <w:r>
        <w:t>Материал проводника – выберите материал проводника.</w:t>
      </w:r>
    </w:p>
    <w:p w:rsidR="00C8130F" w:rsidRDefault="00C8130F" w:rsidP="00B21E2B">
      <w:pPr>
        <w:pStyle w:val="a3"/>
        <w:numPr>
          <w:ilvl w:val="0"/>
          <w:numId w:val="3"/>
        </w:numPr>
      </w:pPr>
      <w:r>
        <w:t xml:space="preserve">Количество проводников – выберите количество проводников </w:t>
      </w:r>
      <w:proofErr w:type="spellStart"/>
      <w:r>
        <w:t>шинопровда</w:t>
      </w:r>
      <w:proofErr w:type="spellEnd"/>
      <w:r>
        <w:t>.</w:t>
      </w:r>
    </w:p>
    <w:p w:rsidR="00C8130F" w:rsidRDefault="00C8130F" w:rsidP="00B21E2B">
      <w:pPr>
        <w:pStyle w:val="a3"/>
        <w:numPr>
          <w:ilvl w:val="0"/>
          <w:numId w:val="3"/>
        </w:numPr>
      </w:pPr>
      <w:r>
        <w:t xml:space="preserve">Положение </w:t>
      </w:r>
      <w:proofErr w:type="spellStart"/>
      <w:r>
        <w:t>нейтрали</w:t>
      </w:r>
      <w:proofErr w:type="spellEnd"/>
      <w:r>
        <w:t xml:space="preserve"> – выберите направление </w:t>
      </w:r>
      <w:proofErr w:type="spellStart"/>
      <w:r>
        <w:t>нейтрали</w:t>
      </w:r>
      <w:proofErr w:type="spellEnd"/>
      <w:r>
        <w:t xml:space="preserve"> </w:t>
      </w:r>
      <w:proofErr w:type="spellStart"/>
      <w:r>
        <w:t>шинопровода</w:t>
      </w:r>
      <w:proofErr w:type="spellEnd"/>
      <w:r>
        <w:t xml:space="preserve">. </w:t>
      </w:r>
    </w:p>
    <w:p w:rsidR="00C8130F" w:rsidRDefault="00C8130F" w:rsidP="00C8130F"/>
    <w:p w:rsidR="00C8130F" w:rsidRDefault="00C8130F" w:rsidP="00C8130F">
      <w:pPr>
        <w:pStyle w:val="a3"/>
        <w:numPr>
          <w:ilvl w:val="0"/>
          <w:numId w:val="2"/>
        </w:numPr>
      </w:pPr>
      <w:r>
        <w:t xml:space="preserve">Функция «Спецификация </w:t>
      </w:r>
      <w:proofErr w:type="spellStart"/>
      <w:r>
        <w:t>шинопровода</w:t>
      </w:r>
      <w:proofErr w:type="spellEnd"/>
      <w:r>
        <w:t>». В открывшемся модальной окне выберите тип специф</w:t>
      </w:r>
      <w:r w:rsidR="00284940">
        <w:t>и</w:t>
      </w:r>
      <w:r>
        <w:t>кации для экспорта и нажмите «Экспорт специф</w:t>
      </w:r>
      <w:r w:rsidR="00284940">
        <w:t>и</w:t>
      </w:r>
      <w:r>
        <w:t>кации». В специф</w:t>
      </w:r>
      <w:r w:rsidR="00284940">
        <w:t>и</w:t>
      </w:r>
      <w:r>
        <w:t>кацию попадают все блоки, имя которых начинается с «</w:t>
      </w:r>
      <w:r>
        <w:rPr>
          <w:lang w:val="en-US"/>
        </w:rPr>
        <w:t>IEK</w:t>
      </w:r>
      <w:r w:rsidRPr="00C8130F">
        <w:t>_</w:t>
      </w:r>
      <w:r>
        <w:rPr>
          <w:lang w:val="en-US"/>
        </w:rPr>
        <w:t>LB</w:t>
      </w:r>
      <w:r>
        <w:t>». Наименование линии берется из слоя, в котором находится блок.</w:t>
      </w:r>
    </w:p>
    <w:p w:rsidR="00C8130F" w:rsidRDefault="00C8130F" w:rsidP="00C8130F">
      <w:r>
        <w:t xml:space="preserve">Модальное окно: </w:t>
      </w:r>
    </w:p>
    <w:p w:rsidR="00C8130F" w:rsidRDefault="00C8130F" w:rsidP="00C8130F">
      <w:r>
        <w:rPr>
          <w:noProof/>
          <w:lang w:eastAsia="ru-RU"/>
        </w:rPr>
        <w:lastRenderedPageBreak/>
        <w:drawing>
          <wp:inline distT="0" distB="0" distL="0" distR="0" wp14:anchorId="4843689C" wp14:editId="72CD93E9">
            <wp:extent cx="3886200" cy="23431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30F" w:rsidRDefault="00C8130F" w:rsidP="00C8130F">
      <w:r>
        <w:t>Типы спецификаций:</w:t>
      </w:r>
    </w:p>
    <w:p w:rsidR="00C8130F" w:rsidRDefault="00C8130F" w:rsidP="00C8130F">
      <w:pPr>
        <w:pStyle w:val="a3"/>
        <w:numPr>
          <w:ilvl w:val="0"/>
          <w:numId w:val="4"/>
        </w:numPr>
      </w:pPr>
      <w:r>
        <w:t>Сборочная таблица</w:t>
      </w:r>
    </w:p>
    <w:p w:rsidR="00C8130F" w:rsidRDefault="00C8130F" w:rsidP="00C8130F">
      <w:pPr>
        <w:pStyle w:val="a3"/>
        <w:numPr>
          <w:ilvl w:val="0"/>
          <w:numId w:val="4"/>
        </w:numPr>
      </w:pPr>
      <w:r>
        <w:t>Спецификация общая краткая</w:t>
      </w:r>
    </w:p>
    <w:p w:rsidR="00C8130F" w:rsidRDefault="00C8130F" w:rsidP="00C8130F">
      <w:pPr>
        <w:pStyle w:val="a3"/>
        <w:numPr>
          <w:ilvl w:val="0"/>
          <w:numId w:val="4"/>
        </w:numPr>
      </w:pPr>
      <w:r>
        <w:t>Спецификация общая с параметрами.</w:t>
      </w:r>
    </w:p>
    <w:sectPr w:rsidR="00C81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1422"/>
    <w:multiLevelType w:val="hybridMultilevel"/>
    <w:tmpl w:val="CBFE72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27DA3"/>
    <w:multiLevelType w:val="hybridMultilevel"/>
    <w:tmpl w:val="39409A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E4510"/>
    <w:multiLevelType w:val="hybridMultilevel"/>
    <w:tmpl w:val="0ACCB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F2DDE"/>
    <w:multiLevelType w:val="hybridMultilevel"/>
    <w:tmpl w:val="F7D8A250"/>
    <w:lvl w:ilvl="0" w:tplc="0B8AEE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E5E5B"/>
    <w:multiLevelType w:val="hybridMultilevel"/>
    <w:tmpl w:val="E26006E8"/>
    <w:lvl w:ilvl="0" w:tplc="7C2075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C8"/>
    <w:rsid w:val="00284940"/>
    <w:rsid w:val="0050572E"/>
    <w:rsid w:val="006D1FEC"/>
    <w:rsid w:val="008266E2"/>
    <w:rsid w:val="00A878C8"/>
    <w:rsid w:val="00B21E2B"/>
    <w:rsid w:val="00C8130F"/>
    <w:rsid w:val="00E3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75B9C"/>
  <w15:chartTrackingRefBased/>
  <w15:docId w15:val="{93DFFB2C-3482-4630-B576-3DFBD390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Чистяков</dc:creator>
  <cp:keywords/>
  <dc:description/>
  <cp:lastModifiedBy>Дульнева Мария Сергеевна</cp:lastModifiedBy>
  <cp:revision>4</cp:revision>
  <dcterms:created xsi:type="dcterms:W3CDTF">2022-12-18T12:39:00Z</dcterms:created>
  <dcterms:modified xsi:type="dcterms:W3CDTF">2022-12-28T16:06:00Z</dcterms:modified>
</cp:coreProperties>
</file>